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52" w:rsidRPr="00A15352" w:rsidRDefault="00A15352" w:rsidP="00A15352">
      <w:pPr>
        <w:pStyle w:val="ae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1535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2B112D" w:rsidRPr="002B112D" w:rsidRDefault="00A15352" w:rsidP="00A15352">
      <w:pPr>
        <w:pStyle w:val="ae"/>
        <w:jc w:val="right"/>
        <w:rPr>
          <w:rFonts w:eastAsia="Times New Roman"/>
          <w:color w:val="428BCA"/>
          <w:bdr w:val="single" w:sz="6" w:space="3" w:color="DDDDDD" w:frame="1"/>
        </w:rPr>
      </w:pPr>
      <w:r w:rsidRPr="00A1535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от </w:t>
      </w:r>
      <w:r w:rsidR="00CA113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11EE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A11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EE8"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r w:rsidRPr="00A1535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A113E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835816" w:rsidRPr="002B112D">
        <w:rPr>
          <w:rFonts w:eastAsia="Times New Roman"/>
        </w:rPr>
        <w:fldChar w:fldCharType="begin"/>
      </w:r>
      <w:r w:rsidR="002B112D" w:rsidRPr="002B112D">
        <w:rPr>
          <w:rFonts w:eastAsia="Times New Roman"/>
        </w:rPr>
        <w:instrText xml:space="preserve"> HYPERLINK "http://ksp-adm.ru/tinybrowser/files/dokumenty/postanovleniya/2020/08/postanovlenie_-_97_pril.docx" </w:instrText>
      </w:r>
      <w:r w:rsidR="00835816" w:rsidRPr="002B112D">
        <w:rPr>
          <w:rFonts w:eastAsia="Times New Roman"/>
        </w:rPr>
        <w:fldChar w:fldCharType="separate"/>
      </w:r>
    </w:p>
    <w:p w:rsidR="00FF457F" w:rsidRPr="006018A2" w:rsidRDefault="00835816" w:rsidP="00601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2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FF457F" w:rsidRPr="00FE4FA6" w:rsidRDefault="00FF457F" w:rsidP="00FF4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F457F" w:rsidRPr="00FE4FA6" w:rsidRDefault="00FF457F" w:rsidP="00FF457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«Комплексное развитие Данил</w:t>
      </w:r>
      <w:r w:rsidRPr="00FE4FA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вского сельского поселения Данило</w:t>
      </w:r>
      <w:r w:rsidRPr="00FE4FA6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Ярославской области» на 2021-2023</w:t>
      </w:r>
      <w:r w:rsidRPr="00FE4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FF457F" w:rsidRPr="00FE4FA6" w:rsidRDefault="00FF457F" w:rsidP="00FF457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8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6"/>
        <w:gridCol w:w="7263"/>
      </w:tblGrid>
      <w:tr w:rsidR="0092549B" w:rsidRPr="00190DD0" w:rsidTr="00A15352">
        <w:trPr>
          <w:trHeight w:val="5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49B" w:rsidRPr="00A15352" w:rsidRDefault="0092549B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49B" w:rsidRPr="00A15352" w:rsidRDefault="0092549B" w:rsidP="0092549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«Комплексное развитие Даниловского сельского поселения Даниловского муниципального района Ярославской области» на 2021-2023 годы</w:t>
            </w:r>
          </w:p>
          <w:p w:rsidR="0092549B" w:rsidRPr="00A15352" w:rsidRDefault="0092549B" w:rsidP="006018A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F457F" w:rsidRPr="00190DD0" w:rsidTr="00A15352">
        <w:trPr>
          <w:trHeight w:val="239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57F" w:rsidRPr="00A15352" w:rsidRDefault="00FF457F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7127" w:type="dxa"/>
              <w:tblLayout w:type="fixed"/>
              <w:tblLook w:val="04A0" w:firstRow="1" w:lastRow="0" w:firstColumn="1" w:lastColumn="0" w:noHBand="0" w:noVBand="1"/>
            </w:tblPr>
            <w:tblGrid>
              <w:gridCol w:w="7127"/>
            </w:tblGrid>
            <w:tr w:rsidR="00FF457F" w:rsidRPr="00A15352" w:rsidTr="00CA113E">
              <w:tc>
                <w:tcPr>
                  <w:tcW w:w="7127" w:type="dxa"/>
                  <w:vAlign w:val="center"/>
                </w:tcPr>
                <w:p w:rsidR="00FF457F" w:rsidRPr="00A15352" w:rsidRDefault="00FF457F" w:rsidP="006018A2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- </w:t>
                  </w: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Федеральный закон Российской Федерации от 06.10.2003 №</w:t>
                  </w:r>
                  <w:r w:rsidR="00CA11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131 – ФЗ «Об общих принципах организации местного самоуправления в Российской Федерации»;</w:t>
                  </w:r>
                </w:p>
                <w:p w:rsidR="0092549B" w:rsidRPr="00A15352" w:rsidRDefault="00FF457F" w:rsidP="0092549B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shd w:val="clear" w:color="auto" w:fill="FFFFFF"/>
                    </w:rPr>
                    <w:t>-</w:t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Постановление Правительства РФ от 31 мая 2019 г. N 696</w:t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"Об утверждении государственной программы Российской Федерации </w:t>
                  </w:r>
                </w:p>
                <w:p w:rsidR="0092549B" w:rsidRPr="00A15352" w:rsidRDefault="0092549B" w:rsidP="0092549B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"Комплексное развитие сельских территорий" и о внесении</w:t>
                  </w:r>
                </w:p>
                <w:p w:rsidR="00FF457F" w:rsidRPr="00A15352" w:rsidRDefault="0092549B" w:rsidP="00A15352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изменений   в некоторые акты Правительства РоссийскойФедерации"</w:t>
                  </w: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</w:p>
              </w:tc>
            </w:tr>
          </w:tbl>
          <w:p w:rsidR="00FF457F" w:rsidRPr="00A15352" w:rsidRDefault="00FF457F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293A" w:rsidRPr="00FE4FA6" w:rsidTr="00A15352">
        <w:trPr>
          <w:trHeight w:val="6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 Даниловского сельского поселения</w:t>
            </w:r>
          </w:p>
        </w:tc>
      </w:tr>
      <w:tr w:rsidR="0012293A" w:rsidRPr="00FE4FA6" w:rsidTr="00A15352">
        <w:trPr>
          <w:trHeight w:val="5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 Даниловского сельского поселения</w:t>
            </w:r>
          </w:p>
        </w:tc>
      </w:tr>
      <w:tr w:rsidR="0012293A" w:rsidRPr="00190DD0" w:rsidTr="00A15352">
        <w:trPr>
          <w:trHeight w:val="105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3A" w:rsidRPr="00A15352" w:rsidRDefault="0012293A" w:rsidP="00601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программы:</w:t>
            </w:r>
          </w:p>
          <w:p w:rsidR="0012293A" w:rsidRPr="00A15352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комфортности условий проживания граждан на территории Даниловского сельского поселения;</w:t>
            </w:r>
          </w:p>
          <w:p w:rsidR="0012293A" w:rsidRPr="00A15352" w:rsidRDefault="0012293A" w:rsidP="006018A2">
            <w:pPr>
              <w:tabs>
                <w:tab w:val="left" w:pos="58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сортом для лиц с ограниченными возможностями здоровья;</w:t>
            </w:r>
          </w:p>
          <w:p w:rsidR="0012293A" w:rsidRPr="00A15352" w:rsidRDefault="0012293A" w:rsidP="0092549B">
            <w:pPr>
              <w:tabs>
                <w:tab w:val="left" w:pos="581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-организация пешеходных коммуникаций, в том числе трот</w:t>
            </w:r>
            <w:r w:rsidR="0092549B"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уаров, аллей, дорожек, тропинок.</w:t>
            </w:r>
          </w:p>
        </w:tc>
      </w:tr>
      <w:tr w:rsidR="0012293A" w:rsidRPr="00FE4FA6" w:rsidTr="00A15352">
        <w:trPr>
          <w:trHeight w:val="7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3A" w:rsidRPr="00A15352" w:rsidRDefault="0012293A" w:rsidP="006018A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-создание благоприятных условий проживания граждан в населенных пунктах Даниловского поселения;</w:t>
            </w:r>
          </w:p>
          <w:p w:rsidR="0012293A" w:rsidRPr="00A15352" w:rsidRDefault="0012293A" w:rsidP="006018A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уровня вовлеченности заинтересованных граждан и организаций в реализацию мероприятий по благоустройству территорий муниципального образования;</w:t>
            </w: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уровня информирования о мероприятиях по комплексному развитию Даниловского сельского поселения.</w:t>
            </w:r>
          </w:p>
        </w:tc>
      </w:tr>
      <w:tr w:rsidR="0012293A" w:rsidRPr="00FE4FA6" w:rsidTr="00A15352">
        <w:trPr>
          <w:trHeight w:val="5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3A" w:rsidRPr="00A15352" w:rsidRDefault="0092549B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 годы</w:t>
            </w: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93A" w:rsidRPr="00FE4FA6" w:rsidTr="00A15352">
        <w:trPr>
          <w:trHeight w:val="5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293A" w:rsidRPr="00A15352" w:rsidRDefault="0092549B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7019" w:type="dxa"/>
              <w:tblInd w:w="1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nil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019"/>
            </w:tblGrid>
            <w:tr w:rsidR="0012293A" w:rsidRPr="00A15352" w:rsidTr="00CA113E">
              <w:trPr>
                <w:trHeight w:val="552"/>
              </w:trPr>
              <w:tc>
                <w:tcPr>
                  <w:tcW w:w="7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32A" w:rsidRPr="00A15352" w:rsidRDefault="0092549B" w:rsidP="0092549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Прогнозируемый общий объе</w:t>
                  </w:r>
                  <w:r w:rsidR="0076632A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 финансирования составляет:</w:t>
                  </w:r>
                </w:p>
                <w:p w:rsidR="0092549B" w:rsidRPr="00A15352" w:rsidRDefault="00726B1A" w:rsidP="0092549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7 583 221,6</w:t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92549B" w:rsidRPr="00A15352" w:rsidRDefault="00726B1A" w:rsidP="0092549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год-2 023 221,6</w:t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2549B" w:rsidRPr="00A15352" w:rsidRDefault="0092549B" w:rsidP="0092549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год-2 780 000,0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2549B" w:rsidRPr="00A15352" w:rsidRDefault="0092549B" w:rsidP="0092549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год-2 780 000,0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2549B" w:rsidRPr="00A15352" w:rsidRDefault="0092549B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293A" w:rsidRPr="00A15352" w:rsidRDefault="0012293A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средства  местного  бюджета   – </w:t>
                  </w:r>
                  <w:r w:rsidR="00726B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2 287000, </w:t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12293A" w:rsidRPr="00A15352" w:rsidRDefault="00726B1A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год- 607 000,</w:t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 w:rsidR="0012293A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293A" w:rsidRPr="00A15352" w:rsidRDefault="0012293A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год-840 000,0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293A" w:rsidRPr="00A15352" w:rsidRDefault="0092549B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год-840 000,0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26B1A" w:rsidRDefault="0092549B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12293A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редства областного  и федерального бюджета  -</w:t>
                  </w:r>
                </w:p>
                <w:p w:rsidR="0012293A" w:rsidRPr="00A15352" w:rsidRDefault="0076632A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726B1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296 221,6</w:t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12293A" w:rsidRPr="00A15352" w:rsidRDefault="00726B1A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год-1 416 221,6</w:t>
                  </w:r>
                  <w:r w:rsidR="0092549B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 w:rsidR="0012293A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рублей.</w:t>
                  </w:r>
                </w:p>
                <w:p w:rsidR="0012293A" w:rsidRPr="00A15352" w:rsidRDefault="0012293A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год-1 940 000,0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293A" w:rsidRPr="00A15352" w:rsidRDefault="0012293A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год-1 940 000,0 рублей</w:t>
                  </w:r>
                  <w:r w:rsidR="00495FE5" w:rsidRPr="00A153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2293A" w:rsidRPr="00A15352" w:rsidRDefault="0012293A" w:rsidP="006018A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293A" w:rsidRPr="00A15352" w:rsidRDefault="0012293A" w:rsidP="0092549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93A" w:rsidRPr="00FE4FA6" w:rsidTr="00A15352">
        <w:trPr>
          <w:trHeight w:val="5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Даниловского сельского поселения, Муниципальный совет Даниловского сельского поселения</w:t>
            </w:r>
          </w:p>
        </w:tc>
      </w:tr>
      <w:tr w:rsidR="0012293A" w:rsidRPr="00FE4FA6" w:rsidTr="00A15352">
        <w:trPr>
          <w:trHeight w:val="5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уровня благоустройства общественных территорий, пешеходных зон, дворовых территорий, подъездных путей к общественно значимым объектам;</w:t>
            </w: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-обеспечение комфортности проживания жителей сельских населенных пунктов ДСП;</w:t>
            </w: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уровня  эстетического  и физического развития жителей;</w:t>
            </w:r>
          </w:p>
          <w:p w:rsidR="0012293A" w:rsidRPr="00A15352" w:rsidRDefault="0012293A" w:rsidP="006018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положительного имиджа муниципального образования.</w:t>
            </w:r>
          </w:p>
        </w:tc>
      </w:tr>
    </w:tbl>
    <w:p w:rsidR="00E951CC" w:rsidRPr="00FE4FA6" w:rsidRDefault="00E951CC" w:rsidP="00601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51CC" w:rsidRDefault="00E951CC" w:rsidP="00A1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F457F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FF457F" w:rsidRDefault="00FF457F" w:rsidP="00A1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15352">
        <w:rPr>
          <w:rFonts w:ascii="Times New Roman" w:eastAsia="Times New Roman" w:hAnsi="Times New Roman" w:cs="Times New Roman"/>
          <w:b/>
          <w:sz w:val="28"/>
          <w:szCs w:val="28"/>
        </w:rPr>
        <w:t>е решения программными методами</w:t>
      </w:r>
    </w:p>
    <w:p w:rsidR="00E951CC" w:rsidRPr="00FE4FA6" w:rsidRDefault="00E951CC" w:rsidP="006018A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Одним из приоритетных</w:t>
      </w:r>
      <w:r w:rsidR="00074F36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развития Данил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="00074F36">
        <w:rPr>
          <w:rFonts w:ascii="Times New Roman" w:eastAsia="Times New Roman" w:hAnsi="Times New Roman" w:cs="Times New Roman"/>
          <w:sz w:val="28"/>
          <w:szCs w:val="28"/>
        </w:rPr>
        <w:t>сельского поселения (Д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>СП) является повышение уровня благоустройства, в том числе создание безопасных и комфортных условий для проживания жителей, создание и обустройство зон отдыха, спортивных и детских игровых площадок, площадок для занятия адаптивной физической культурой и адаптивным сортом для лиц с ограниченными возможностями здоровья, организация пешеходных коммуникаций, в том числе тротуаров, аллей, дорожек, тропинок, обустройство площадок накопления твердых коммунальных отходов.</w:t>
      </w:r>
    </w:p>
    <w:p w:rsidR="00E951CC" w:rsidRPr="00FE4FA6" w:rsidRDefault="008B7607" w:rsidP="006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sz w:val="28"/>
          <w:szCs w:val="28"/>
        </w:rPr>
        <w:t>Данил</w:t>
      </w:r>
      <w:r w:rsidR="00E951CC" w:rsidRPr="00FE4FA6">
        <w:rPr>
          <w:rFonts w:ascii="Times New Roman" w:eastAsia="Times New Roman" w:hAnsi="Times New Roman" w:cs="Times New Roman"/>
          <w:sz w:val="28"/>
          <w:szCs w:val="28"/>
        </w:rPr>
        <w:t xml:space="preserve">овское </w:t>
      </w:r>
      <w:r w:rsidR="00E951CC" w:rsidRPr="00FE4FA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51CC" w:rsidRPr="00FE4FA6">
        <w:rPr>
          <w:rFonts w:ascii="Times New Roman" w:eastAsia="Times New Roman" w:hAnsi="Times New Roman" w:cs="Times New Roman"/>
          <w:sz w:val="28"/>
          <w:szCs w:val="28"/>
        </w:rPr>
        <w:t xml:space="preserve">оселение включает в себя </w:t>
      </w:r>
      <w:r w:rsidR="00125E5D">
        <w:rPr>
          <w:rFonts w:ascii="Times New Roman" w:eastAsia="Times New Roman" w:hAnsi="Times New Roman" w:cs="Times New Roman"/>
          <w:sz w:val="28"/>
          <w:szCs w:val="28"/>
        </w:rPr>
        <w:t>214</w:t>
      </w:r>
      <w:r w:rsidR="00100D8C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</w:t>
      </w:r>
      <w:r w:rsidR="00E951CC" w:rsidRPr="00FE4FA6">
        <w:rPr>
          <w:rFonts w:ascii="Times New Roman" w:eastAsia="Times New Roman" w:hAnsi="Times New Roman" w:cs="Times New Roman"/>
          <w:sz w:val="28"/>
          <w:szCs w:val="28"/>
        </w:rPr>
        <w:t>, в которых существуют зоны застройки частного сектора. Нас</w:t>
      </w:r>
      <w:r>
        <w:rPr>
          <w:rFonts w:ascii="Times New Roman" w:eastAsia="Times New Roman" w:hAnsi="Times New Roman" w:cs="Times New Roman"/>
          <w:sz w:val="28"/>
          <w:szCs w:val="28"/>
        </w:rPr>
        <w:t>еленные пункты Даниловского</w:t>
      </w:r>
      <w:r w:rsidR="00E951CC" w:rsidRPr="00FE4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удалены друг от друга и от центра поселения</w:t>
      </w:r>
      <w:r w:rsidR="00D26E47">
        <w:rPr>
          <w:rFonts w:ascii="Times New Roman" w:eastAsia="Times New Roman" w:hAnsi="Times New Roman" w:cs="Times New Roman"/>
          <w:sz w:val="28"/>
          <w:szCs w:val="28"/>
        </w:rPr>
        <w:t xml:space="preserve"> до 60 км</w:t>
      </w:r>
      <w:r w:rsidR="00E951CC" w:rsidRPr="00FE4FA6">
        <w:rPr>
          <w:rFonts w:ascii="Times New Roman" w:eastAsia="Times New Roman" w:hAnsi="Times New Roman" w:cs="Times New Roman"/>
          <w:sz w:val="28"/>
          <w:szCs w:val="28"/>
        </w:rPr>
        <w:t>, имеется значительная протяженность дорог местного и районного значения. Часть объектов внешнего благоустройства населенных пунктов, таких как: парковые, пешеходные зоны, зоны отдыха, дороги,  до настоящего времени не обеспечивают комфортных условий для жизни и деятельности населения и нуждаются в ремонте. Недостаточный уровень благоустройс</w:t>
      </w:r>
      <w:r w:rsidR="0083098E">
        <w:rPr>
          <w:rFonts w:ascii="Times New Roman" w:eastAsia="Times New Roman" w:hAnsi="Times New Roman" w:cs="Times New Roman"/>
          <w:sz w:val="28"/>
          <w:szCs w:val="28"/>
        </w:rPr>
        <w:t>тва территорий Даниловского</w:t>
      </w:r>
      <w:r w:rsidR="00E951CC" w:rsidRPr="00FE4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обусловлен снижением </w:t>
      </w:r>
      <w:r w:rsidR="0083098E">
        <w:rPr>
          <w:rFonts w:ascii="Times New Roman" w:eastAsia="Times New Roman" w:hAnsi="Times New Roman" w:cs="Times New Roman"/>
          <w:sz w:val="28"/>
          <w:szCs w:val="28"/>
        </w:rPr>
        <w:t>уровня общей культуры населения и недостаточным уровнем инвестиций .</w:t>
      </w:r>
    </w:p>
    <w:p w:rsidR="00E951CC" w:rsidRPr="00FE4FA6" w:rsidRDefault="00E951CC" w:rsidP="006018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В целях повышения комфо</w:t>
      </w:r>
      <w:r w:rsidR="0083098E">
        <w:rPr>
          <w:rFonts w:ascii="Times New Roman" w:eastAsia="Times New Roman" w:hAnsi="Times New Roman" w:cs="Times New Roman"/>
          <w:sz w:val="28"/>
          <w:szCs w:val="28"/>
        </w:rPr>
        <w:t>ртности проживания населения в Д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>СП с 2010 года проводятся мероприятия по  ремонту дворовых территорий. С 2016 года в рамках программы «Благоустроим область к юбилею» проведены работы по частичному благоустройству нескольких дворовых территорий, а именно:</w:t>
      </w:r>
    </w:p>
    <w:p w:rsidR="00E951CC" w:rsidRPr="00FE4FA6" w:rsidRDefault="0083098E" w:rsidP="006018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 ремонт дворовых территорий на территории многоквартирных домов п.Горушка у д.2 и д.4 по ул.Гагарина ,п.Горушкаул.Тупиковая у д.4, с.Покров д. № 1,2,3 по ул.Центральная</w:t>
      </w:r>
      <w:r w:rsidR="00E951CC" w:rsidRPr="00FE4F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1CC" w:rsidRDefault="00E951CC" w:rsidP="006018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3E9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территории парка у Дома культуры с.Спас;</w:t>
      </w:r>
    </w:p>
    <w:p w:rsidR="00FF457F" w:rsidRDefault="00DE3E9E" w:rsidP="006018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</w:t>
      </w:r>
      <w:r w:rsidR="00D26E47">
        <w:rPr>
          <w:rFonts w:ascii="Times New Roman" w:eastAsia="Times New Roman" w:hAnsi="Times New Roman" w:cs="Times New Roman"/>
          <w:sz w:val="28"/>
          <w:szCs w:val="28"/>
        </w:rPr>
        <w:t xml:space="preserve">о парка «Куклин угол», территория  Дома культуры </w:t>
      </w:r>
    </w:p>
    <w:p w:rsidR="00DE3E9E" w:rsidRPr="00FE4FA6" w:rsidRDefault="00D26E47" w:rsidP="006018A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с.Торопово</w:t>
      </w:r>
      <w:r w:rsidR="00DE3E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1CC" w:rsidRPr="00FE4FA6" w:rsidRDefault="00E951CC" w:rsidP="006018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>Текущее состояние парковых зон (зон комфортной городской среды),</w:t>
      </w:r>
    </w:p>
    <w:p w:rsidR="00E951CC" w:rsidRPr="00FE4FA6" w:rsidRDefault="00E951CC" w:rsidP="006018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>большинство дворовых территорий не соответствует современным требованиям проживания граждан, обусловленным нормами Градостроительного и Жилищного кодексов Российской Федерации, а именно: значительная часть асфальтоб</w:t>
      </w:r>
      <w:r w:rsidR="00D26E4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етонного покрытия внутридомовых </w:t>
      </w: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проездов имеет высокую степень износа, так как срок службы дорожных покрытий с момента массовой застройки истек; недостаточно производятся работы по озеленению дворовых территорий, вместе с тем, имеется большое количество аварийно-опасных деревьев, требующих выпиловки; малое количество мест для стоянки автомобилей приводит к парковкам на зеленых зонах; недостаточно оборудованных детских и спортивных площадок, малые архитектурные форм.</w:t>
      </w:r>
    </w:p>
    <w:p w:rsidR="00E951CC" w:rsidRPr="00FE4FA6" w:rsidRDefault="00E951CC" w:rsidP="006018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>Большие нарекания вызывает санитарное содержание дворовых территорий: озабоченность вызывает процесс сбора и вывоза мусора</w:t>
      </w:r>
      <w:r w:rsidR="00013F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,отсутствие обустроенных мест сбора ТКО в частном секторе</w:t>
      </w: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951CC" w:rsidRPr="00FE4FA6" w:rsidRDefault="00DE3E9E" w:rsidP="006018A2">
      <w:pPr>
        <w:suppressAutoHyphens/>
        <w:spacing w:after="0" w:line="100" w:lineRule="atLeast"/>
        <w:ind w:firstLine="696"/>
        <w:jc w:val="both"/>
        <w:rPr>
          <w:rFonts w:ascii="Times New Roman" w:eastAsia="Liberation Sans;Arial" w:hAnsi="Times New Roman" w:cs="Times New Roman"/>
          <w:sz w:val="28"/>
          <w:szCs w:val="28"/>
          <w:lang w:eastAsia="zh-CN"/>
        </w:rPr>
      </w:pPr>
      <w:r>
        <w:rPr>
          <w:rFonts w:ascii="Times New Roman" w:eastAsia="Liberation Sans;Arial" w:hAnsi="Times New Roman" w:cs="Times New Roman"/>
          <w:sz w:val="28"/>
          <w:szCs w:val="28"/>
          <w:lang w:eastAsia="zh-CN"/>
        </w:rPr>
        <w:t>Жители Даниловского</w:t>
      </w:r>
      <w:r w:rsidR="00E951CC" w:rsidRPr="00FE4FA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 xml:space="preserve"> сельского поселения на систематической основе осуществляют собственными силами благоустройство дворовых территорий: организуют субботники, высаживают цветники, однако данное трудовое участие не может обеспечить потребность в благоустроенных объектах, приближенных к городской среде.</w:t>
      </w:r>
    </w:p>
    <w:p w:rsidR="00E951CC" w:rsidRPr="00FE4FA6" w:rsidRDefault="00E951CC" w:rsidP="006018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1CC" w:rsidRPr="00FE4FA6" w:rsidRDefault="0012293A" w:rsidP="00A15352">
      <w:pPr>
        <w:tabs>
          <w:tab w:val="left" w:pos="993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</w:t>
      </w:r>
      <w:r w:rsidR="00FF457F">
        <w:rPr>
          <w:rFonts w:ascii="Times New Roman" w:eastAsia="Times New Roman" w:hAnsi="Times New Roman" w:cs="Times New Roman"/>
          <w:b/>
          <w:sz w:val="28"/>
          <w:szCs w:val="28"/>
        </w:rPr>
        <w:t>, задачи, сроки и этапы реализации программы</w:t>
      </w:r>
    </w:p>
    <w:p w:rsidR="00E951CC" w:rsidRPr="00FE4FA6" w:rsidRDefault="00E951CC" w:rsidP="006018A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1CC" w:rsidRPr="00FE4FA6" w:rsidRDefault="00E951CC" w:rsidP="006018A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Приоритетами муниципальной политики в сфере комплексного развития  муниципального образования являются:</w:t>
      </w:r>
    </w:p>
    <w:p w:rsidR="00E951CC" w:rsidRPr="00FE4FA6" w:rsidRDefault="00E951CC" w:rsidP="006018A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E951CC" w:rsidRPr="00FE4FA6" w:rsidRDefault="00E951CC" w:rsidP="006018A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территорий;</w:t>
      </w:r>
    </w:p>
    <w:p w:rsidR="00E951CC" w:rsidRPr="00FE4FA6" w:rsidRDefault="00E951CC" w:rsidP="006018A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сортом для лиц с ограниченными возможностями здоровья,</w:t>
      </w:r>
    </w:p>
    <w:p w:rsidR="00E951CC" w:rsidRDefault="00E951CC" w:rsidP="006018A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 -организация пешеходных коммуникаций, в том числе тротуаров, аллей, дорожек, тропинок, </w:t>
      </w:r>
    </w:p>
    <w:p w:rsidR="00DE3E9E" w:rsidRPr="00B71AC9" w:rsidRDefault="00DE3E9E" w:rsidP="006018A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-организация </w:t>
      </w:r>
      <w:r w:rsidR="00B71AC9" w:rsidRPr="00B71AC9">
        <w:rPr>
          <w:rFonts w:ascii="Times New Roman" w:hAnsi="Times New Roman" w:cs="Times New Roman"/>
          <w:sz w:val="28"/>
          <w:szCs w:val="28"/>
        </w:rPr>
        <w:t>меропри</w:t>
      </w:r>
      <w:r w:rsidR="00B71AC9">
        <w:rPr>
          <w:rFonts w:ascii="Times New Roman" w:hAnsi="Times New Roman" w:cs="Times New Roman"/>
          <w:sz w:val="28"/>
          <w:szCs w:val="28"/>
        </w:rPr>
        <w:t>ятий</w:t>
      </w:r>
      <w:r w:rsidR="00B71AC9" w:rsidRPr="00B71AC9">
        <w:rPr>
          <w:rFonts w:ascii="Times New Roman" w:hAnsi="Times New Roman" w:cs="Times New Roman"/>
          <w:sz w:val="28"/>
          <w:szCs w:val="28"/>
        </w:rPr>
        <w:t xml:space="preserve"> по строительству и реконструкции </w:t>
      </w:r>
      <w:r w:rsidR="00B71AC9">
        <w:rPr>
          <w:rFonts w:ascii="Times New Roman" w:hAnsi="Times New Roman" w:cs="Times New Roman"/>
          <w:sz w:val="28"/>
          <w:szCs w:val="28"/>
        </w:rPr>
        <w:t xml:space="preserve">и проведению ремонтов </w:t>
      </w:r>
      <w:r w:rsidR="00B71AC9" w:rsidRPr="00B71AC9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(далее - автомобильные дороги).</w:t>
      </w:r>
    </w:p>
    <w:p w:rsidR="00E951CC" w:rsidRPr="00FE4FA6" w:rsidRDefault="00E951CC" w:rsidP="006018A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-обустройство площадок накопления твердых коммунальных отходов.</w:t>
      </w:r>
    </w:p>
    <w:p w:rsidR="00E951CC" w:rsidRPr="00FE4FA6" w:rsidRDefault="00E951CC" w:rsidP="006018A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  <w:u w:val="single"/>
        </w:rPr>
        <w:t>Целью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</w:t>
      </w:r>
      <w:r w:rsidR="00DE3E9E">
        <w:rPr>
          <w:rFonts w:ascii="Times New Roman" w:eastAsia="Times New Roman" w:hAnsi="Times New Roman" w:cs="Times New Roman"/>
          <w:sz w:val="28"/>
          <w:szCs w:val="28"/>
        </w:rPr>
        <w:t>комплексное развитие  Данил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для повышения комфортности условий проживания и отдыха граждан,  улучшение санитарного и эстетического вида территории поселения, улучшения экологической обстановки.</w:t>
      </w:r>
    </w:p>
    <w:p w:rsidR="00E951CC" w:rsidRPr="00FE4FA6" w:rsidRDefault="00E951CC" w:rsidP="006018A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FE4FA6">
        <w:rPr>
          <w:rFonts w:ascii="Times New Roman" w:eastAsia="Times New Roman" w:hAnsi="Times New Roman" w:cs="Times New Roman"/>
          <w:sz w:val="28"/>
          <w:szCs w:val="28"/>
          <w:u w:val="single"/>
        </w:rPr>
        <w:t>задач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51CC" w:rsidRPr="00FE4FA6" w:rsidRDefault="00E951CC" w:rsidP="006018A2">
      <w:pPr>
        <w:tabs>
          <w:tab w:val="left" w:pos="993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благоустройства дворовых территорий; </w:t>
      </w:r>
    </w:p>
    <w:p w:rsidR="00E951CC" w:rsidRPr="00FE4FA6" w:rsidRDefault="00E951CC" w:rsidP="006018A2">
      <w:pPr>
        <w:tabs>
          <w:tab w:val="left" w:pos="993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благоустройства муниципальных территорий общегопользования: парков, скверов, набережных; </w:t>
      </w:r>
    </w:p>
    <w:p w:rsidR="00E951CC" w:rsidRPr="00FE4FA6" w:rsidRDefault="00E951CC" w:rsidP="006018A2">
      <w:pPr>
        <w:tabs>
          <w:tab w:val="left" w:pos="993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вовлеченности заинтересованных граждан и организаций в реализацию мероприятий по благоустройству; </w:t>
      </w:r>
    </w:p>
    <w:p w:rsidR="00E951CC" w:rsidRPr="00FE4FA6" w:rsidRDefault="00E951CC" w:rsidP="006018A2">
      <w:pPr>
        <w:tabs>
          <w:tab w:val="left" w:pos="993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информирования населения о проводимых мероприятиях по благоустройству. </w:t>
      </w:r>
    </w:p>
    <w:p w:rsidR="00E951CC" w:rsidRPr="00FE4FA6" w:rsidRDefault="00E951CC" w:rsidP="00100D8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предусмотрена на 2021</w:t>
      </w:r>
      <w:r w:rsidR="00011D20">
        <w:rPr>
          <w:rFonts w:ascii="Times New Roman" w:eastAsia="Times New Roman" w:hAnsi="Times New Roman" w:cs="Times New Roman"/>
          <w:sz w:val="28"/>
          <w:szCs w:val="28"/>
        </w:rPr>
        <w:t>-2023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11D2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57F" w:rsidRDefault="00FF457F" w:rsidP="006018A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352" w:rsidRDefault="00A15352" w:rsidP="006018A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15352" w:rsidSect="00A15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57F" w:rsidRPr="00FF457F" w:rsidRDefault="00FF457F" w:rsidP="00A15352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57F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FF457F" w:rsidRPr="009C6396" w:rsidRDefault="00FF457F" w:rsidP="006018A2">
      <w:pPr>
        <w:suppressAutoHyphens/>
        <w:spacing w:after="0"/>
        <w:jc w:val="both"/>
        <w:rPr>
          <w:rFonts w:ascii="Times New Roman" w:eastAsia="Liberation Sans;Arial" w:hAnsi="Times New Roman" w:cs="Times New Roman"/>
          <w:sz w:val="24"/>
          <w:szCs w:val="24"/>
          <w:lang w:eastAsia="zh-C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2410"/>
        <w:gridCol w:w="3402"/>
      </w:tblGrid>
      <w:tr w:rsidR="00FF457F" w:rsidRPr="00C57EEB" w:rsidTr="00726B1A">
        <w:trPr>
          <w:trHeight w:val="1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7F" w:rsidRPr="00C57EEB" w:rsidRDefault="00FF457F" w:rsidP="006018A2">
            <w:pPr>
              <w:suppressAutoHyphens/>
              <w:snapToGrid w:val="0"/>
              <w:spacing w:after="115" w:line="252" w:lineRule="auto"/>
              <w:jc w:val="both"/>
              <w:rPr>
                <w:rFonts w:ascii="Times New Roman" w:eastAsia="Liberation Sans;Arial" w:hAnsi="Times New Roman" w:cs="Times New Roman"/>
                <w:color w:val="000000"/>
              </w:rPr>
            </w:pPr>
            <w:r w:rsidRPr="00C57EEB">
              <w:rPr>
                <w:rFonts w:ascii="Times New Roman" w:eastAsia="Liberation Sans;Arial" w:hAnsi="Times New Roman" w:cs="Times New Roman"/>
                <w:color w:val="000000"/>
              </w:rPr>
              <w:t>№</w:t>
            </w:r>
          </w:p>
          <w:p w:rsidR="00FF457F" w:rsidRPr="00C57EEB" w:rsidRDefault="00FF457F" w:rsidP="006018A2">
            <w:pPr>
              <w:suppressAutoHyphens/>
              <w:snapToGrid w:val="0"/>
              <w:spacing w:after="115" w:line="252" w:lineRule="auto"/>
              <w:jc w:val="both"/>
              <w:rPr>
                <w:rFonts w:ascii="Times New Roman" w:eastAsia="Liberation Sans;Arial" w:hAnsi="Times New Roman" w:cs="Times New Roman"/>
                <w:color w:val="000000"/>
              </w:rPr>
            </w:pPr>
            <w:r w:rsidRPr="00C57EEB">
              <w:rPr>
                <w:rFonts w:ascii="Times New Roman" w:eastAsia="Liberation Sans;Arial" w:hAnsi="Times New Roman" w:cs="Times New Roman"/>
                <w:color w:val="000000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7F" w:rsidRDefault="00FF457F" w:rsidP="006018A2">
            <w:pPr>
              <w:suppressAutoHyphens/>
              <w:snapToGrid w:val="0"/>
              <w:spacing w:after="115" w:line="252" w:lineRule="auto"/>
              <w:jc w:val="both"/>
              <w:rPr>
                <w:rFonts w:ascii="Times New Roman" w:eastAsia="Liberation Sans;Arial" w:hAnsi="Times New Roman" w:cs="Times New Roman"/>
                <w:color w:val="000000"/>
              </w:rPr>
            </w:pPr>
            <w:r w:rsidRPr="00C57EEB">
              <w:rPr>
                <w:rFonts w:ascii="Times New Roman" w:eastAsia="Liberation Sans;Arial" w:hAnsi="Times New Roman" w:cs="Times New Roman"/>
                <w:color w:val="000000"/>
              </w:rPr>
              <w:t>Мероприятие</w:t>
            </w:r>
          </w:p>
          <w:p w:rsidR="00FF457F" w:rsidRPr="00C57EEB" w:rsidRDefault="00FF457F" w:rsidP="006018A2">
            <w:pPr>
              <w:suppressAutoHyphens/>
              <w:snapToGrid w:val="0"/>
              <w:spacing w:after="115" w:line="252" w:lineRule="auto"/>
              <w:jc w:val="both"/>
              <w:rPr>
                <w:rFonts w:ascii="Times New Roman" w:eastAsia="Liberation Sans;Arial" w:hAnsi="Times New Roman" w:cs="Times New Roman"/>
                <w:color w:val="000000"/>
              </w:rPr>
            </w:pPr>
            <w:r>
              <w:rPr>
                <w:rFonts w:ascii="Times New Roman" w:eastAsia="Liberation Sans;Arial" w:hAnsi="Times New Roman" w:cs="Times New Roman"/>
                <w:color w:val="000000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7F" w:rsidRPr="00C57EEB" w:rsidRDefault="00FF457F" w:rsidP="006018A2">
            <w:pPr>
              <w:suppressAutoHyphens/>
              <w:snapToGri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7EEB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и федеральный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57F" w:rsidRPr="00C57EEB" w:rsidRDefault="00FF457F" w:rsidP="006018A2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7EEB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FF457F" w:rsidRPr="00C57EEB" w:rsidRDefault="00FF457F" w:rsidP="006018A2">
            <w:pPr>
              <w:suppressAutoHyphens/>
              <w:snapToGri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7EEB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  <w:p w:rsidR="00FF457F" w:rsidRPr="00C57EEB" w:rsidRDefault="00FF457F" w:rsidP="006018A2">
            <w:pPr>
              <w:suppressAutoHyphens/>
              <w:snapToGri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57F" w:rsidRPr="00C57EEB" w:rsidRDefault="00FF457F" w:rsidP="006018A2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7EEB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  <w:p w:rsidR="00FF457F" w:rsidRPr="00C57EEB" w:rsidRDefault="00FF457F" w:rsidP="006018A2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457F" w:rsidRPr="00C57EEB" w:rsidRDefault="00FF457F" w:rsidP="006018A2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457F" w:rsidRPr="00C57EEB" w:rsidTr="006018A2">
        <w:trPr>
          <w:trHeight w:val="1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7F" w:rsidRPr="00C57EEB" w:rsidRDefault="00FF457F" w:rsidP="006018A2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napToGrid w:val="0"/>
              <w:spacing w:after="115" w:line="252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7F" w:rsidRPr="00C57EEB" w:rsidRDefault="00FF457F" w:rsidP="006018A2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Liberation Sans;Arial" w:hAnsi="Times New Roman" w:cs="Times New Roman"/>
                <w:lang w:eastAsia="zh-CN"/>
              </w:rPr>
              <w:t>О</w:t>
            </w:r>
            <w:r w:rsidRPr="00C57EEB">
              <w:rPr>
                <w:rFonts w:ascii="Times New Roman" w:eastAsia="Liberation Sans;Arial" w:hAnsi="Times New Roman" w:cs="Times New Roman"/>
                <w:lang w:eastAsia="zh-CN"/>
              </w:rPr>
              <w:t xml:space="preserve">бустройство </w:t>
            </w:r>
            <w:r>
              <w:rPr>
                <w:rFonts w:ascii="Times New Roman" w:eastAsia="Liberation Sans;Arial" w:hAnsi="Times New Roman" w:cs="Times New Roman"/>
                <w:lang w:eastAsia="zh-CN"/>
              </w:rPr>
              <w:t>спортивной площадки с.Спас Даниловского сельского поселения Даниловского муниципального района  Ярославской области» 2 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7F" w:rsidRPr="00C57EEB" w:rsidRDefault="00726B1A" w:rsidP="006018A2">
            <w:pPr>
              <w:suppressAutoHyphens/>
              <w:snapToGrid w:val="0"/>
              <w:spacing w:after="11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1 416221,60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7F" w:rsidRPr="00C57EEB" w:rsidRDefault="00726B1A" w:rsidP="006018A2">
            <w:pPr>
              <w:suppressAutoHyphens/>
              <w:snapToGrid w:val="0"/>
              <w:spacing w:after="11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607 000,00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7F" w:rsidRPr="00C57EEB" w:rsidRDefault="00726B1A" w:rsidP="006018A2">
            <w:pPr>
              <w:suppressAutoHyphens/>
              <w:snapToGrid w:val="0"/>
              <w:spacing w:after="115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2 023 221,60</w:t>
            </w:r>
          </w:p>
        </w:tc>
      </w:tr>
      <w:tr w:rsidR="00FF457F" w:rsidRPr="00C57EEB" w:rsidTr="0060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7F" w:rsidRPr="00C57EEB" w:rsidRDefault="00FF457F" w:rsidP="006018A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7F" w:rsidRPr="00C57EEB" w:rsidRDefault="00FF457F" w:rsidP="006018A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57EEB">
              <w:rPr>
                <w:rFonts w:ascii="Times New Roman" w:eastAsia="Liberation Sans;Arial" w:hAnsi="Times New Roman" w:cs="Times New Roman"/>
                <w:shd w:val="clear" w:color="auto" w:fill="FFFFFF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7F" w:rsidRPr="00FF457F" w:rsidRDefault="00726B1A" w:rsidP="006018A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1 416 221,60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7F" w:rsidRPr="00FF457F" w:rsidRDefault="00726B1A" w:rsidP="006018A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607 000,00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7F" w:rsidRPr="00FF457F" w:rsidRDefault="00726B1A" w:rsidP="006018A2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26B1A">
              <w:rPr>
                <w:rFonts w:ascii="Times New Roman" w:eastAsia="Times New Roman" w:hAnsi="Times New Roman" w:cs="Times New Roman"/>
                <w:shd w:val="clear" w:color="auto" w:fill="FFFFFF"/>
              </w:rPr>
              <w:t>2 023 221,60</w:t>
            </w:r>
          </w:p>
        </w:tc>
      </w:tr>
    </w:tbl>
    <w:p w:rsidR="006018A2" w:rsidRPr="00100D8C" w:rsidRDefault="006018A2" w:rsidP="006018A2">
      <w:pPr>
        <w:jc w:val="both"/>
        <w:rPr>
          <w:rFonts w:ascii="Times New Roman" w:hAnsi="Times New Roman" w:cs="Times New Roman"/>
        </w:rPr>
      </w:pPr>
      <w:r w:rsidRPr="00100D8C">
        <w:rPr>
          <w:rFonts w:ascii="Times New Roman" w:hAnsi="Times New Roman" w:cs="Times New Roman"/>
        </w:rPr>
        <w:t xml:space="preserve">Перечень объектов на 2022-2023 годы по мероприятию 1.2 </w:t>
      </w:r>
      <w:r w:rsidR="00100D8C">
        <w:rPr>
          <w:rFonts w:ascii="Times New Roman" w:hAnsi="Times New Roman" w:cs="Times New Roman"/>
        </w:rPr>
        <w:t>«Ремонт подъездов</w:t>
      </w:r>
      <w:r w:rsidRPr="00100D8C">
        <w:rPr>
          <w:rFonts w:ascii="Times New Roman" w:hAnsi="Times New Roman" w:cs="Times New Roman"/>
        </w:rPr>
        <w:t>, ведущих к общественно значимым объектам с</w:t>
      </w:r>
      <w:r w:rsidR="00100D8C">
        <w:rPr>
          <w:rFonts w:ascii="Times New Roman" w:hAnsi="Times New Roman" w:cs="Times New Roman"/>
        </w:rPr>
        <w:t>ельских населенных пунктов»</w:t>
      </w:r>
    </w:p>
    <w:tbl>
      <w:tblPr>
        <w:tblStyle w:val="ad"/>
        <w:tblW w:w="14425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701"/>
        <w:gridCol w:w="1842"/>
        <w:gridCol w:w="1985"/>
        <w:gridCol w:w="1843"/>
        <w:gridCol w:w="1984"/>
      </w:tblGrid>
      <w:tr w:rsidR="006018A2" w:rsidRPr="00190DD0" w:rsidTr="002D2796">
        <w:tc>
          <w:tcPr>
            <w:tcW w:w="3652" w:type="dxa"/>
            <w:vMerge w:val="restart"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9355" w:type="dxa"/>
            <w:gridSpan w:val="5"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>Плановый объем финансирования (млн. руб.)</w:t>
            </w:r>
          </w:p>
        </w:tc>
      </w:tr>
      <w:tr w:rsidR="006018A2" w:rsidRPr="00190DD0" w:rsidTr="002D2796">
        <w:trPr>
          <w:trHeight w:val="150"/>
        </w:trPr>
        <w:tc>
          <w:tcPr>
            <w:tcW w:w="3652" w:type="dxa"/>
            <w:vMerge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6018A2" w:rsidRPr="00100D8C" w:rsidRDefault="006018A2" w:rsidP="006018A2">
            <w:pPr>
              <w:ind w:firstLine="34"/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>всего</w:t>
            </w:r>
          </w:p>
        </w:tc>
        <w:tc>
          <w:tcPr>
            <w:tcW w:w="3827" w:type="dxa"/>
            <w:gridSpan w:val="2"/>
          </w:tcPr>
          <w:p w:rsidR="006018A2" w:rsidRPr="00100D8C" w:rsidRDefault="006018A2" w:rsidP="006018A2">
            <w:pPr>
              <w:ind w:firstLine="34"/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>2022 год</w:t>
            </w:r>
          </w:p>
        </w:tc>
        <w:tc>
          <w:tcPr>
            <w:tcW w:w="3827" w:type="dxa"/>
            <w:gridSpan w:val="2"/>
          </w:tcPr>
          <w:p w:rsidR="006018A2" w:rsidRPr="00100D8C" w:rsidRDefault="006018A2" w:rsidP="006018A2">
            <w:pPr>
              <w:ind w:firstLine="34"/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 xml:space="preserve">2023 год </w:t>
            </w:r>
          </w:p>
        </w:tc>
      </w:tr>
      <w:tr w:rsidR="006018A2" w:rsidRPr="00190DD0" w:rsidTr="002D2796">
        <w:trPr>
          <w:trHeight w:val="300"/>
        </w:trPr>
        <w:tc>
          <w:tcPr>
            <w:tcW w:w="3652" w:type="dxa"/>
            <w:vMerge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018A2" w:rsidRPr="00100D8C" w:rsidRDefault="006018A2" w:rsidP="006018A2">
            <w:pPr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018A2" w:rsidRPr="00100D8C" w:rsidRDefault="006018A2" w:rsidP="006018A2">
            <w:pPr>
              <w:ind w:firstLine="34"/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 xml:space="preserve">Федеральный </w:t>
            </w:r>
            <w:r w:rsidR="00100D8C">
              <w:rPr>
                <w:rFonts w:ascii="Times New Roman" w:hAnsi="Times New Roman"/>
              </w:rPr>
              <w:t xml:space="preserve">и областной </w:t>
            </w:r>
            <w:r w:rsidRPr="00100D8C">
              <w:rPr>
                <w:rFonts w:ascii="Times New Roman" w:hAnsi="Times New Roman"/>
              </w:rPr>
              <w:t>бюджет</w:t>
            </w:r>
            <w:r w:rsidR="00100D8C">
              <w:rPr>
                <w:rFonts w:ascii="Times New Roman" w:hAnsi="Times New Roman"/>
              </w:rPr>
              <w:t>ы</w:t>
            </w:r>
          </w:p>
        </w:tc>
        <w:tc>
          <w:tcPr>
            <w:tcW w:w="1985" w:type="dxa"/>
          </w:tcPr>
          <w:p w:rsidR="006018A2" w:rsidRPr="00100D8C" w:rsidRDefault="006018A2" w:rsidP="006018A2">
            <w:pPr>
              <w:ind w:firstLine="34"/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</w:tcPr>
          <w:p w:rsidR="006018A2" w:rsidRPr="00100D8C" w:rsidRDefault="006018A2" w:rsidP="006018A2">
            <w:pPr>
              <w:ind w:firstLine="34"/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>Федеральный</w:t>
            </w:r>
            <w:r w:rsidR="00100D8C">
              <w:rPr>
                <w:rFonts w:ascii="Times New Roman" w:hAnsi="Times New Roman"/>
              </w:rPr>
              <w:t xml:space="preserve"> и областной </w:t>
            </w:r>
            <w:r w:rsidRPr="00100D8C">
              <w:rPr>
                <w:rFonts w:ascii="Times New Roman" w:hAnsi="Times New Roman"/>
              </w:rPr>
              <w:t xml:space="preserve"> бюджет</w:t>
            </w:r>
            <w:r w:rsidR="00100D8C">
              <w:rPr>
                <w:rFonts w:ascii="Times New Roman" w:hAnsi="Times New Roman"/>
              </w:rPr>
              <w:t>ы</w:t>
            </w:r>
          </w:p>
        </w:tc>
        <w:tc>
          <w:tcPr>
            <w:tcW w:w="1984" w:type="dxa"/>
          </w:tcPr>
          <w:p w:rsidR="006018A2" w:rsidRPr="00100D8C" w:rsidRDefault="006018A2" w:rsidP="006018A2">
            <w:pPr>
              <w:ind w:firstLine="34"/>
              <w:jc w:val="both"/>
              <w:rPr>
                <w:rFonts w:ascii="Times New Roman" w:hAnsi="Times New Roman"/>
              </w:rPr>
            </w:pPr>
            <w:r w:rsidRPr="00100D8C">
              <w:rPr>
                <w:rFonts w:ascii="Times New Roman" w:hAnsi="Times New Roman"/>
              </w:rPr>
              <w:t>Местный бюджет</w:t>
            </w:r>
          </w:p>
        </w:tc>
      </w:tr>
      <w:tr w:rsidR="006018A2" w:rsidRPr="00190DD0" w:rsidTr="002D2796">
        <w:trPr>
          <w:trHeight w:val="693"/>
        </w:trPr>
        <w:tc>
          <w:tcPr>
            <w:tcW w:w="3652" w:type="dxa"/>
            <w:hideMark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Подъезд к учреждениям образования:</w:t>
            </w:r>
          </w:p>
          <w:p w:rsidR="006018A2" w:rsidRPr="00100D8C" w:rsidRDefault="006018A2" w:rsidP="006018A2">
            <w:pPr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Детский дом и средняя школа с.Спас;</w:t>
            </w:r>
          </w:p>
          <w:p w:rsidR="006018A2" w:rsidRPr="00100D8C" w:rsidRDefault="006018A2" w:rsidP="006018A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701" w:type="dxa"/>
            <w:noWrap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00D8C">
              <w:rPr>
                <w:rFonts w:ascii="Times New Roman" w:hAnsi="Times New Roman"/>
                <w:bCs/>
                <w:color w:val="000000"/>
              </w:rPr>
              <w:t>2,78</w:t>
            </w:r>
          </w:p>
        </w:tc>
        <w:tc>
          <w:tcPr>
            <w:tcW w:w="1842" w:type="dxa"/>
            <w:hideMark/>
          </w:tcPr>
          <w:p w:rsidR="006018A2" w:rsidRPr="00100D8C" w:rsidRDefault="00100D8C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985" w:type="dxa"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0,8</w:t>
            </w:r>
            <w:r w:rsidR="00100D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4" w:type="dxa"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018A2" w:rsidRPr="00190DD0" w:rsidTr="002D2796">
        <w:trPr>
          <w:trHeight w:val="693"/>
        </w:trPr>
        <w:tc>
          <w:tcPr>
            <w:tcW w:w="3652" w:type="dxa"/>
            <w:hideMark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Подъезд к учреждению культуры:</w:t>
            </w:r>
          </w:p>
          <w:p w:rsidR="006018A2" w:rsidRPr="00100D8C" w:rsidRDefault="006018A2" w:rsidP="006018A2">
            <w:pPr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-Дом культуры с.Спас</w:t>
            </w:r>
          </w:p>
        </w:tc>
        <w:tc>
          <w:tcPr>
            <w:tcW w:w="1418" w:type="dxa"/>
            <w:noWrap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701" w:type="dxa"/>
            <w:noWrap/>
            <w:hideMark/>
          </w:tcPr>
          <w:p w:rsidR="006018A2" w:rsidRPr="00100D8C" w:rsidRDefault="00100D8C" w:rsidP="006018A2">
            <w:pPr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1.72</w:t>
            </w:r>
          </w:p>
        </w:tc>
        <w:tc>
          <w:tcPr>
            <w:tcW w:w="1842" w:type="dxa"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1,18</w:t>
            </w:r>
          </w:p>
        </w:tc>
        <w:tc>
          <w:tcPr>
            <w:tcW w:w="1984" w:type="dxa"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0,5</w:t>
            </w:r>
            <w:r w:rsidR="00100D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018A2" w:rsidRPr="00190DD0" w:rsidTr="00100D8C">
        <w:trPr>
          <w:trHeight w:val="703"/>
        </w:trPr>
        <w:tc>
          <w:tcPr>
            <w:tcW w:w="3652" w:type="dxa"/>
            <w:hideMark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Подъезд к учреждению медицины:</w:t>
            </w:r>
          </w:p>
          <w:p w:rsidR="006018A2" w:rsidRPr="00100D8C" w:rsidRDefault="006018A2" w:rsidP="006018A2">
            <w:pPr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-ФАП с.Спас</w:t>
            </w:r>
          </w:p>
        </w:tc>
        <w:tc>
          <w:tcPr>
            <w:tcW w:w="1418" w:type="dxa"/>
            <w:noWrap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701" w:type="dxa"/>
            <w:noWrap/>
            <w:hideMark/>
          </w:tcPr>
          <w:p w:rsidR="006018A2" w:rsidRPr="00100D8C" w:rsidRDefault="00100D8C" w:rsidP="006018A2">
            <w:pPr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1,06</w:t>
            </w:r>
          </w:p>
        </w:tc>
        <w:tc>
          <w:tcPr>
            <w:tcW w:w="1842" w:type="dxa"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5" w:type="dxa"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18A2" w:rsidRPr="00100D8C" w:rsidRDefault="00100D8C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1984" w:type="dxa"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6018A2" w:rsidRPr="00190DD0" w:rsidTr="002D2796">
        <w:trPr>
          <w:trHeight w:val="390"/>
        </w:trPr>
        <w:tc>
          <w:tcPr>
            <w:tcW w:w="3652" w:type="dxa"/>
            <w:hideMark/>
          </w:tcPr>
          <w:p w:rsidR="006018A2" w:rsidRPr="00100D8C" w:rsidRDefault="006018A2" w:rsidP="006018A2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00D8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00D8C">
              <w:rPr>
                <w:rFonts w:ascii="Times New Roman" w:hAnsi="Times New Roman"/>
                <w:bCs/>
                <w:color w:val="000000"/>
              </w:rPr>
              <w:t>0,6</w:t>
            </w:r>
          </w:p>
        </w:tc>
        <w:tc>
          <w:tcPr>
            <w:tcW w:w="1701" w:type="dxa"/>
            <w:noWrap/>
            <w:hideMark/>
          </w:tcPr>
          <w:p w:rsidR="006018A2" w:rsidRPr="00100D8C" w:rsidRDefault="00100D8C" w:rsidP="006018A2">
            <w:pPr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5, 56</w:t>
            </w:r>
          </w:p>
        </w:tc>
        <w:tc>
          <w:tcPr>
            <w:tcW w:w="1842" w:type="dxa"/>
            <w:noWrap/>
            <w:hideMark/>
          </w:tcPr>
          <w:p w:rsidR="006018A2" w:rsidRPr="00100D8C" w:rsidRDefault="00100D8C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985" w:type="dxa"/>
            <w:noWrap/>
            <w:hideMark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0,8</w:t>
            </w:r>
            <w:r w:rsidR="00100D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6018A2" w:rsidRPr="00100D8C" w:rsidRDefault="00100D8C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984" w:type="dxa"/>
          </w:tcPr>
          <w:p w:rsidR="006018A2" w:rsidRPr="00100D8C" w:rsidRDefault="006018A2" w:rsidP="006018A2">
            <w:pPr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100D8C">
              <w:rPr>
                <w:rFonts w:ascii="Times New Roman" w:hAnsi="Times New Roman"/>
                <w:color w:val="000000"/>
              </w:rPr>
              <w:t>0,8</w:t>
            </w:r>
            <w:r w:rsidR="00100D8C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A15352" w:rsidRDefault="00A15352" w:rsidP="006018A2">
      <w:pPr>
        <w:suppressAutoHyphens/>
        <w:ind w:left="720"/>
        <w:jc w:val="both"/>
        <w:rPr>
          <w:rFonts w:ascii="Times New Roman" w:eastAsia="Liberation Sans;Arial" w:hAnsi="Times New Roman" w:cs="Times New Roman"/>
          <w:b/>
          <w:i/>
          <w:color w:val="000000"/>
          <w:sz w:val="28"/>
          <w:szCs w:val="28"/>
          <w:lang w:eastAsia="zh-CN"/>
        </w:rPr>
        <w:sectPr w:rsidR="00A15352" w:rsidSect="00A153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951CC" w:rsidRPr="00FF457F" w:rsidRDefault="00FF457F" w:rsidP="00A15352">
      <w:pPr>
        <w:suppressAutoHyphens/>
        <w:ind w:left="720"/>
        <w:jc w:val="center"/>
        <w:rPr>
          <w:rFonts w:ascii="Times New Roman" w:eastAsia="Liberation Sans;Arial" w:hAnsi="Times New Roman" w:cs="Times New Roman"/>
          <w:b/>
          <w:color w:val="000000"/>
          <w:sz w:val="28"/>
          <w:szCs w:val="28"/>
          <w:lang w:eastAsia="zh-CN"/>
        </w:rPr>
      </w:pPr>
      <w:r w:rsidRPr="00FF457F">
        <w:rPr>
          <w:rFonts w:ascii="Times New Roman" w:eastAsia="Liberation Sans;Arial" w:hAnsi="Times New Roman" w:cs="Times New Roman"/>
          <w:b/>
          <w:color w:val="000000"/>
          <w:sz w:val="28"/>
          <w:szCs w:val="28"/>
          <w:lang w:eastAsia="zh-CN"/>
        </w:rPr>
        <w:t>Ресурсное обеспечение</w:t>
      </w:r>
      <w:r w:rsidR="00A15352">
        <w:rPr>
          <w:rFonts w:ascii="Times New Roman" w:eastAsia="Liberation Sans;Arial" w:hAnsi="Times New Roman" w:cs="Times New Roman"/>
          <w:b/>
          <w:color w:val="000000"/>
          <w:sz w:val="28"/>
          <w:szCs w:val="28"/>
          <w:lang w:eastAsia="zh-CN"/>
        </w:rPr>
        <w:t xml:space="preserve"> программы</w:t>
      </w:r>
    </w:p>
    <w:p w:rsidR="00100D8C" w:rsidRDefault="00E951C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Объем финан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>совых ресурсов программы</w:t>
      </w:r>
      <w:r w:rsidR="00011D20">
        <w:rPr>
          <w:rFonts w:ascii="Times New Roman" w:eastAsia="Times New Roman" w:hAnsi="Times New Roman" w:cs="Times New Roman"/>
          <w:sz w:val="28"/>
          <w:szCs w:val="28"/>
        </w:rPr>
        <w:t xml:space="preserve"> на пе</w:t>
      </w:r>
      <w:r w:rsidR="00FF457F">
        <w:rPr>
          <w:rFonts w:ascii="Times New Roman" w:eastAsia="Times New Roman" w:hAnsi="Times New Roman" w:cs="Times New Roman"/>
          <w:sz w:val="28"/>
          <w:szCs w:val="28"/>
        </w:rPr>
        <w:t xml:space="preserve">риод 2021-2023годов   </w:t>
      </w:r>
      <w:r w:rsidR="00013FBE">
        <w:rPr>
          <w:rFonts w:ascii="Times New Roman" w:eastAsia="Times New Roman" w:hAnsi="Times New Roman" w:cs="Times New Roman"/>
          <w:sz w:val="28"/>
          <w:szCs w:val="28"/>
        </w:rPr>
        <w:t>составляет  7</w:t>
      </w:r>
      <w:r w:rsidR="00726B1A">
        <w:rPr>
          <w:rFonts w:ascii="Times New Roman" w:eastAsia="Times New Roman" w:hAnsi="Times New Roman" w:cs="Times New Roman"/>
          <w:sz w:val="28"/>
          <w:szCs w:val="28"/>
        </w:rPr>
        <w:t xml:space="preserve"> 583 221,60 </w:t>
      </w:r>
      <w:r w:rsidR="00011D2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67EF8">
        <w:rPr>
          <w:rFonts w:ascii="Times New Roman" w:eastAsia="Times New Roman" w:hAnsi="Times New Roman" w:cs="Times New Roman"/>
          <w:sz w:val="28"/>
          <w:szCs w:val="28"/>
        </w:rPr>
        <w:t>,в том числе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 год   </w:t>
      </w:r>
      <w:r w:rsidR="00726B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2 023 221 60 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рублей. Финансирование </w:t>
      </w:r>
      <w:r w:rsidR="0076632A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  областного и фе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>дерального  бюджета 1</w:t>
      </w:r>
      <w:r w:rsidR="005972BA">
        <w:rPr>
          <w:rFonts w:ascii="Times New Roman" w:eastAsia="Times New Roman" w:hAnsi="Times New Roman" w:cs="Times New Roman"/>
          <w:sz w:val="28"/>
          <w:szCs w:val="28"/>
        </w:rPr>
        <w:t> 416 221,6</w:t>
      </w:r>
      <w:r w:rsidR="00FF45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0D8C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 xml:space="preserve">и местного бюджета  </w:t>
      </w:r>
      <w:r w:rsidR="005972BA">
        <w:rPr>
          <w:rFonts w:ascii="Times New Roman" w:eastAsia="Times New Roman" w:hAnsi="Times New Roman" w:cs="Times New Roman"/>
          <w:sz w:val="28"/>
          <w:szCs w:val="28"/>
        </w:rPr>
        <w:t>607 000,0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51CC" w:rsidRPr="00100D8C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iberation Sans;Arial" w:hAnsi="Times New Roman" w:cs="Times New Roman"/>
          <w:sz w:val="28"/>
          <w:szCs w:val="28"/>
          <w:lang w:eastAsia="zh-CN"/>
        </w:rPr>
        <w:t xml:space="preserve"> В</w:t>
      </w:r>
      <w:r w:rsidR="00E951CC" w:rsidRPr="00FE4FA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 xml:space="preserve"> ходе реализации муниципальной программы        </w:t>
      </w:r>
      <w:r w:rsidR="0062713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>«Комплексное развитие Данил</w:t>
      </w:r>
      <w:r w:rsidR="00E951CC" w:rsidRPr="00FE4FA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>овского</w:t>
      </w:r>
      <w:r w:rsidR="0062713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 xml:space="preserve"> сельского поселения Даниловского</w:t>
      </w:r>
      <w:r w:rsidR="00E951CC" w:rsidRPr="00FE4FA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 xml:space="preserve"> муниципального рай</w:t>
      </w:r>
      <w:r w:rsidR="0062713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>она Ярославской области» на 2021</w:t>
      </w:r>
      <w:r w:rsidR="00F67EF8">
        <w:rPr>
          <w:rFonts w:ascii="Times New Roman" w:eastAsia="Liberation Sans;Arial" w:hAnsi="Times New Roman" w:cs="Times New Roman"/>
          <w:sz w:val="28"/>
          <w:szCs w:val="28"/>
          <w:lang w:eastAsia="zh-CN"/>
        </w:rPr>
        <w:t>-2023</w:t>
      </w:r>
      <w:r w:rsidR="00E951CC" w:rsidRPr="00FE4FA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 xml:space="preserve"> год</w:t>
      </w:r>
      <w:r w:rsidR="00F67EF8">
        <w:rPr>
          <w:rFonts w:ascii="Times New Roman" w:eastAsia="Liberation Sans;Arial" w:hAnsi="Times New Roman" w:cs="Times New Roman"/>
          <w:sz w:val="28"/>
          <w:szCs w:val="28"/>
          <w:lang w:eastAsia="zh-CN"/>
        </w:rPr>
        <w:t>ы</w:t>
      </w:r>
      <w:r w:rsidR="00E951CC" w:rsidRPr="00FE4FA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 xml:space="preserve"> мероприятия и объемы их финансирования подлежат корректировке с учетом возможностей с</w:t>
      </w:r>
      <w:r w:rsidR="00FD774A">
        <w:rPr>
          <w:rFonts w:ascii="Times New Roman" w:eastAsia="Liberation Sans;Arial" w:hAnsi="Times New Roman" w:cs="Times New Roman"/>
          <w:sz w:val="28"/>
          <w:szCs w:val="28"/>
          <w:lang w:eastAsia="zh-CN"/>
        </w:rPr>
        <w:t>редств бюджета Даниловского</w:t>
      </w:r>
      <w:r w:rsidR="00E951CC" w:rsidRPr="00FE4FA6">
        <w:rPr>
          <w:rFonts w:ascii="Times New Roman" w:eastAsia="Liberation Sans;Arial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018A2" w:rsidRPr="00FE4FA6" w:rsidRDefault="006018A2" w:rsidP="006018A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EA" w:rsidRDefault="0012293A" w:rsidP="00A15352">
      <w:p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5</w:t>
      </w:r>
      <w:r w:rsidR="00E217EA" w:rsidRPr="0009200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. Оценка социально-экономической эффективности реализации Программы</w:t>
      </w:r>
    </w:p>
    <w:p w:rsidR="00100D8C" w:rsidRPr="00FE4FA6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программных мероприятий к каждой  территории, включенной в муниципальную программу, планируется применить индивидуальную технологию производства работ, включая восстановительные и капитальные ремонтные работы. </w:t>
      </w:r>
    </w:p>
    <w:p w:rsidR="00100D8C" w:rsidRPr="00FE4FA6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100D8C" w:rsidRPr="00FE4FA6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-повышение уровня благоустройства общественных пространств, дворовых территорий;</w:t>
      </w:r>
    </w:p>
    <w:p w:rsidR="00100D8C" w:rsidRPr="00FE4FA6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-обеспечение комфортности проживания жителей поселения, включая создание комфортных условий для маломобильных групп;</w:t>
      </w:r>
    </w:p>
    <w:p w:rsidR="00100D8C" w:rsidRPr="00FE4FA6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-улучшение санитарного содержания территорий;</w:t>
      </w:r>
    </w:p>
    <w:p w:rsidR="00100D8C" w:rsidRPr="00FE4FA6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-повышение безопасности движения пешеходов и транспортных средств на дворовых территориях и внутриквартальных проездах;</w:t>
      </w:r>
    </w:p>
    <w:p w:rsidR="00100D8C" w:rsidRPr="00FE4FA6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-обеспечение беспрепятственного проезда спецтехники, скорой помощи;</w:t>
      </w:r>
    </w:p>
    <w:p w:rsidR="00100D8C" w:rsidRPr="00FE4FA6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-формирование положительного имиджа поселения;</w:t>
      </w:r>
    </w:p>
    <w:p w:rsidR="00100D8C" w:rsidRDefault="00100D8C" w:rsidP="00100D8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-повышение уровня духовного, нравственно-эстетического</w:t>
      </w:r>
      <w:r w:rsidRPr="00FE4F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физического развития жителей.</w:t>
      </w:r>
    </w:p>
    <w:p w:rsidR="0012293A" w:rsidRPr="00F034E3" w:rsidRDefault="00100D8C" w:rsidP="0076632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рассчитывается в соответствии с Порядком проведения эффективности реализации муниципальных программ</w:t>
      </w:r>
      <w:r w:rsidR="00F034E3">
        <w:rPr>
          <w:rFonts w:ascii="Times New Roman" w:eastAsia="Times New Roman" w:hAnsi="Times New Roman" w:cs="Times New Roman"/>
          <w:sz w:val="28"/>
          <w:szCs w:val="28"/>
        </w:rPr>
        <w:t xml:space="preserve"> Даниловского сельского поселения, утвержденным Постановлением Администрации Даниловского сельского поселения  Даниловского  муниципального района ярославской области от 15.01.2020</w:t>
      </w:r>
      <w:r w:rsidR="0076632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F034E3">
        <w:rPr>
          <w:rFonts w:ascii="Times New Roman" w:eastAsia="Times New Roman" w:hAnsi="Times New Roman" w:cs="Times New Roman"/>
          <w:sz w:val="28"/>
          <w:szCs w:val="28"/>
        </w:rPr>
        <w:t>№3 «Об утверждении Положения о порядке разработки , реализации и оценки эффективности муниципальных программ  Даниловского сельского поселения Даниловского муниципального района  Ярославской области»</w:t>
      </w:r>
    </w:p>
    <w:p w:rsidR="006018A2" w:rsidRDefault="006018A2" w:rsidP="006018A2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3A" w:rsidRPr="0012293A" w:rsidRDefault="0012293A" w:rsidP="00A15352">
      <w:pPr>
        <w:pStyle w:val="ae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2293A">
        <w:rPr>
          <w:rFonts w:ascii="Times New Roman" w:eastAsia="Times New Roman" w:hAnsi="Times New Roman" w:cs="Times New Roman"/>
          <w:b/>
          <w:sz w:val="28"/>
          <w:szCs w:val="28"/>
        </w:rPr>
        <w:t>. Критерии выполнения Программы</w:t>
      </w:r>
    </w:p>
    <w:p w:rsidR="0012293A" w:rsidRPr="00FE4FA6" w:rsidRDefault="0012293A" w:rsidP="00F034E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Основные риски реализации муниципальной программы и меры, направленные на минимизацию рисков: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0"/>
        <w:gridCol w:w="4404"/>
      </w:tblGrid>
      <w:tr w:rsidR="0012293A" w:rsidRPr="00FE4FA6" w:rsidTr="002D27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по минимизации </w:t>
            </w:r>
          </w:p>
        </w:tc>
      </w:tr>
      <w:tr w:rsidR="0012293A" w:rsidRPr="00FE4FA6" w:rsidTr="002D27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риски, связанные с дефицитом бюджетов и возможностью невыполнения своих обязательств по софинансированию мероприятий программы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приоритетов для первоочередного финансирования </w:t>
            </w:r>
          </w:p>
        </w:tc>
      </w:tr>
      <w:tr w:rsidR="0012293A" w:rsidRPr="00FE4FA6" w:rsidTr="002D27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жителей о возможностях программы, проведение собраний, работа инициативных групп </w:t>
            </w:r>
          </w:p>
        </w:tc>
      </w:tr>
      <w:tr w:rsidR="0012293A" w:rsidRPr="00FE4FA6" w:rsidTr="002D27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Управленческие риски, связанные с неэффективным управлением реализацией программы, недостаточным контролем над реализацией программы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регулярных обсуждений хода исполнения программы; участие инициативных групп в контроле над реализацией программы </w:t>
            </w:r>
          </w:p>
        </w:tc>
      </w:tr>
      <w:tr w:rsidR="0012293A" w:rsidRPr="00FE4FA6" w:rsidTr="002D279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Риски, связанные с изменением законодательства, действующего в сфере реализации муниципальной программы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3A" w:rsidRPr="00FE4FA6" w:rsidRDefault="0012293A" w:rsidP="006018A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F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регулярного мониторинга планируемых изменений в законодательстве, внесение изменений в муниципальную программу</w:t>
            </w:r>
          </w:p>
        </w:tc>
      </w:tr>
    </w:tbl>
    <w:p w:rsidR="00E951CC" w:rsidRPr="00FE4FA6" w:rsidRDefault="00E951CC" w:rsidP="006018A2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b/>
          <w:sz w:val="28"/>
          <w:szCs w:val="28"/>
        </w:rPr>
        <w:t>7. Механизм реализации программы, включая организацию управления Программой и контроль за ходом её реализации</w:t>
      </w:r>
    </w:p>
    <w:p w:rsidR="00E951CC" w:rsidRPr="00FE4FA6" w:rsidRDefault="00E951CC" w:rsidP="006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Программа должна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E951CC" w:rsidRPr="00FE4FA6" w:rsidRDefault="00E951CC" w:rsidP="006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на основе:</w:t>
      </w:r>
    </w:p>
    <w:p w:rsidR="00F034E3" w:rsidRPr="00A15352" w:rsidRDefault="00E951CC" w:rsidP="006018A2">
      <w:pPr>
        <w:spacing w:after="0" w:line="240" w:lineRule="auto"/>
        <w:jc w:val="both"/>
        <w:rPr>
          <w:rFonts w:ascii="Times New Roman CYR" w:eastAsia="Calibri" w:hAnsi="Times New Roman CYR" w:cs="Times New Roman CYR"/>
          <w:lang w:eastAsia="en-US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</w:t>
      </w:r>
      <w:r w:rsidR="00F034E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034E3" w:rsidRPr="00A15352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951CC" w:rsidRPr="00FE4FA6" w:rsidRDefault="00E951CC" w:rsidP="0060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A6">
        <w:rPr>
          <w:rFonts w:ascii="Times New Roman" w:eastAsia="Times New Roman" w:hAnsi="Times New Roman" w:cs="Times New Roman"/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E951CC" w:rsidRPr="00FE4FA6" w:rsidRDefault="00E951CC" w:rsidP="006018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Трудовое участие заинтересованных лиц может иметь следующие формы: </w:t>
      </w:r>
    </w:p>
    <w:p w:rsidR="00E951CC" w:rsidRPr="00FE4FA6" w:rsidRDefault="00E951CC" w:rsidP="006018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>-выполнение жителями неоплачиваемых работ, не требующих специальной квалификации, как например: подготовка 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деревьев;</w:t>
      </w:r>
    </w:p>
    <w:p w:rsidR="00E951CC" w:rsidRPr="00FE4FA6" w:rsidRDefault="00E951CC" w:rsidP="006018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Трудовое участие осуществляется в порядке, установленном решением жителей таким образом, чтобы не допускать задержки выполнения работ по благоустройству подрядными организациями.   </w:t>
      </w:r>
    </w:p>
    <w:p w:rsidR="00FD5284" w:rsidRPr="00013FBE" w:rsidRDefault="00E951CC" w:rsidP="00A15352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4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реализацией Программы осуществляется </w:t>
      </w:r>
      <w:r w:rsidR="00FD774A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Администрацией Даниловского</w:t>
      </w:r>
      <w:r w:rsidR="00482D1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sectPr w:rsidR="00FD5284" w:rsidRPr="00013FBE" w:rsidSect="00A1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AE" w:rsidRDefault="00306AAE" w:rsidP="00074F36">
      <w:pPr>
        <w:spacing w:after="0" w:line="240" w:lineRule="auto"/>
      </w:pPr>
      <w:r>
        <w:separator/>
      </w:r>
    </w:p>
  </w:endnote>
  <w:endnote w:type="continuationSeparator" w:id="0">
    <w:p w:rsidR="00306AAE" w:rsidRDefault="00306AAE" w:rsidP="0007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AE" w:rsidRDefault="00306AAE" w:rsidP="00074F36">
      <w:pPr>
        <w:spacing w:after="0" w:line="240" w:lineRule="auto"/>
      </w:pPr>
      <w:r>
        <w:separator/>
      </w:r>
    </w:p>
  </w:footnote>
  <w:footnote w:type="continuationSeparator" w:id="0">
    <w:p w:rsidR="00306AAE" w:rsidRDefault="00306AAE" w:rsidP="0007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B3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sz w:val="24"/>
        <w:szCs w:val="24"/>
      </w:rPr>
    </w:lvl>
  </w:abstractNum>
  <w:abstractNum w:abstractNumId="1" w15:restartNumberingAfterBreak="0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  <w:sz w:val="20"/>
      </w:rPr>
    </w:lvl>
  </w:abstractNum>
  <w:abstractNum w:abstractNumId="2" w15:restartNumberingAfterBreak="0">
    <w:nsid w:val="177F2931"/>
    <w:multiLevelType w:val="multilevel"/>
    <w:tmpl w:val="145C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037F8"/>
    <w:multiLevelType w:val="multilevel"/>
    <w:tmpl w:val="050035BE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7" w:hanging="2160"/>
      </w:pPr>
      <w:rPr>
        <w:rFonts w:hint="default"/>
      </w:rPr>
    </w:lvl>
  </w:abstractNum>
  <w:abstractNum w:abstractNumId="5" w15:restartNumberingAfterBreak="0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D"/>
    <w:rsid w:val="00011D20"/>
    <w:rsid w:val="00013FBE"/>
    <w:rsid w:val="00074F36"/>
    <w:rsid w:val="00100D8C"/>
    <w:rsid w:val="0012293A"/>
    <w:rsid w:val="00125E5D"/>
    <w:rsid w:val="00190DD0"/>
    <w:rsid w:val="00193C51"/>
    <w:rsid w:val="001A1B89"/>
    <w:rsid w:val="001A3BE5"/>
    <w:rsid w:val="00212C6D"/>
    <w:rsid w:val="002459C8"/>
    <w:rsid w:val="002B112D"/>
    <w:rsid w:val="002B6ADF"/>
    <w:rsid w:val="00306AAE"/>
    <w:rsid w:val="00417CF3"/>
    <w:rsid w:val="00425E07"/>
    <w:rsid w:val="00482D12"/>
    <w:rsid w:val="00495FE5"/>
    <w:rsid w:val="004B2AF5"/>
    <w:rsid w:val="00522D80"/>
    <w:rsid w:val="00547FE0"/>
    <w:rsid w:val="005972BA"/>
    <w:rsid w:val="005C2ED0"/>
    <w:rsid w:val="006018A2"/>
    <w:rsid w:val="00627136"/>
    <w:rsid w:val="006432AE"/>
    <w:rsid w:val="006766EF"/>
    <w:rsid w:val="006B1FC1"/>
    <w:rsid w:val="00710E12"/>
    <w:rsid w:val="00726B1A"/>
    <w:rsid w:val="007515FB"/>
    <w:rsid w:val="0076632A"/>
    <w:rsid w:val="0077089F"/>
    <w:rsid w:val="0079506E"/>
    <w:rsid w:val="0083098E"/>
    <w:rsid w:val="00835816"/>
    <w:rsid w:val="008707AA"/>
    <w:rsid w:val="00890927"/>
    <w:rsid w:val="008B7607"/>
    <w:rsid w:val="008E5BEB"/>
    <w:rsid w:val="0092549B"/>
    <w:rsid w:val="009309A2"/>
    <w:rsid w:val="009C1C89"/>
    <w:rsid w:val="00A15352"/>
    <w:rsid w:val="00AA4E7D"/>
    <w:rsid w:val="00AD45E3"/>
    <w:rsid w:val="00B6044A"/>
    <w:rsid w:val="00B66F51"/>
    <w:rsid w:val="00B71AC9"/>
    <w:rsid w:val="00BA235C"/>
    <w:rsid w:val="00BF23B4"/>
    <w:rsid w:val="00C31D5B"/>
    <w:rsid w:val="00C802C6"/>
    <w:rsid w:val="00CA113E"/>
    <w:rsid w:val="00D26E47"/>
    <w:rsid w:val="00D27E68"/>
    <w:rsid w:val="00D658B1"/>
    <w:rsid w:val="00D81FC6"/>
    <w:rsid w:val="00D8225A"/>
    <w:rsid w:val="00DB3C61"/>
    <w:rsid w:val="00DC3FFA"/>
    <w:rsid w:val="00DE3E9E"/>
    <w:rsid w:val="00DE606A"/>
    <w:rsid w:val="00E217EA"/>
    <w:rsid w:val="00E32005"/>
    <w:rsid w:val="00E47A5C"/>
    <w:rsid w:val="00E839A1"/>
    <w:rsid w:val="00E951CC"/>
    <w:rsid w:val="00EA395F"/>
    <w:rsid w:val="00EB65D8"/>
    <w:rsid w:val="00F034E3"/>
    <w:rsid w:val="00F051D9"/>
    <w:rsid w:val="00F11EE8"/>
    <w:rsid w:val="00F60CAA"/>
    <w:rsid w:val="00F66347"/>
    <w:rsid w:val="00F67EF8"/>
    <w:rsid w:val="00FA08E6"/>
    <w:rsid w:val="00FD5284"/>
    <w:rsid w:val="00FD774A"/>
    <w:rsid w:val="00FF457F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9E95-0EE3-44EA-9E2A-BAF5DBE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112D"/>
    <w:rPr>
      <w:b/>
      <w:bCs/>
    </w:rPr>
  </w:style>
  <w:style w:type="character" w:styleId="a5">
    <w:name w:val="Hyperlink"/>
    <w:basedOn w:val="a0"/>
    <w:uiPriority w:val="99"/>
    <w:semiHidden/>
    <w:unhideWhenUsed/>
    <w:rsid w:val="002B11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2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F36"/>
  </w:style>
  <w:style w:type="paragraph" w:styleId="aa">
    <w:name w:val="footer"/>
    <w:basedOn w:val="a"/>
    <w:link w:val="ab"/>
    <w:uiPriority w:val="99"/>
    <w:unhideWhenUsed/>
    <w:rsid w:val="0007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F36"/>
  </w:style>
  <w:style w:type="paragraph" w:styleId="ac">
    <w:name w:val="List Paragraph"/>
    <w:basedOn w:val="a"/>
    <w:uiPriority w:val="99"/>
    <w:qFormat/>
    <w:rsid w:val="00FD52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D52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0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70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4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586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44B3-29D0-410D-85D1-43BFE391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IvanychevaSN</dc:creator>
  <cp:lastModifiedBy>User</cp:lastModifiedBy>
  <cp:revision>2</cp:revision>
  <cp:lastPrinted>2021-03-15T06:25:00Z</cp:lastPrinted>
  <dcterms:created xsi:type="dcterms:W3CDTF">2021-03-22T11:06:00Z</dcterms:created>
  <dcterms:modified xsi:type="dcterms:W3CDTF">2021-03-22T11:06:00Z</dcterms:modified>
</cp:coreProperties>
</file>